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</w:rPr>
        <w:t>(skrajne daty</w:t>
      </w:r>
      <w:r>
        <w:rPr>
          <w:rFonts w:ascii="Corbel" w:hAnsi="Corbel"/>
          <w:color w:val="00000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  <w:tab/>
        <w:tab/>
        <w:tab/>
        <w:tab/>
        <w:t>Rok akademicki   2027/2028 i 2028/2029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Praktyka wychowawczo – dydaktyczna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</w:t>
            </w:r>
            <w:r>
              <w:rPr>
                <w:rFonts w:ascii="Corbel" w:hAnsi="Corbel"/>
                <w:b w:val="false"/>
                <w:sz w:val="24"/>
                <w:szCs w:val="24"/>
              </w:rPr>
              <w:t>iestacjonarne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II  i III  semestr 4 i 5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Praktyki zawodowe.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Bożena Dusza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Bożena Maj – Tatsis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188"/>
        <w:gridCol w:w="730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1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 sem.,</w:t>
            </w:r>
          </w:p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BF0041"/>
                <w:sz w:val="24"/>
                <w:szCs w:val="24"/>
              </w:rPr>
            </w:pPr>
            <w:r>
              <w:rPr>
                <w:rFonts w:ascii="Corbel" w:hAnsi="Corbel"/>
                <w:color w:val="BF0041"/>
                <w:sz w:val="24"/>
                <w:szCs w:val="24"/>
              </w:rPr>
            </w:r>
          </w:p>
        </w:tc>
        <w:tc>
          <w:tcPr>
            <w:tcW w:w="7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BF0041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5  sem.</w:t>
            </w:r>
          </w:p>
        </w:tc>
        <w:tc>
          <w:tcPr>
            <w:tcW w:w="7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7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  <w:tc>
          <w:tcPr>
            <w:tcW w:w="11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Segoe UI Symbol" w:ascii="Segoe UI Symbol" w:hAnsi="Segoe UI Symbol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Segoe UI Symbol" w:ascii="Segoe UI Symbol" w:hAnsi="Segoe UI Symbol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– 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Od studenta wymaga się wiedzy i umiejętności związanej z planowaniem i prowadzeniem zajęć dydaktyczno- wychowawczych na poziomie przedszkola i klas I-III szkoły podstawowej; umiejętności komunikacji interpersonalnej;  poprawnego wyrażania się w języku ojczystym; rozumienia zjawisk wychowawczych w oparciu o  wiedzę wyniesioną z przedmiotów obejmujących przygotowanie psychologiczno – pedagogiczne.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Praktyczne przygotowanie studentów do wykonywania zawodu nauczyciela przedszkola i klas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start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Projektowanie i prowadzenie działań wychowawczych i dydaktycznych w przedszkolu i kl.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start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00"/>
        <w:gridCol w:w="5518"/>
        <w:gridCol w:w="1836"/>
      </w:tblGrid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 zakresie wiedzy student zna i rozumie: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J.1.2.W1. codzienną rolę nauczyciela w organizowaniu środowiska wychowania i uczenia się dzieci lub uczniów oraz jego warsztat pracy;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J.1.2.W2. kontekstowość, otwartość i zmienność codziennych działań wychowawczych i dydaktycznych nauczyciela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J.1.2.U1. wykorzystać wiedzę pedagogiczną i przedmiotową do samodzielnego planowania i realizowania pracy wychowawczo-dydaktycznej w przedszkolu i klasach I–III szkoły podstawowej (w skali rocznej, tygodniowej i dziennej), a także projektowania i prowadzenia działań wychowawczo-dydaktycznych w przedszkolu i szkole podstawowej;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PPiW.U06 PPiW.U07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PPiW.U08 PPiW.U10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J.1.2.U2. poddać refleksji i ocenić skuteczność swoich działań edukacyjnych pod kątem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realizacji celów wychowania i kształcenia oraz stosowanych metod i środków dydaktycznych.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PPiW.U04 PPiW.U09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J.1.2.K1. rozwijania swojego przygotowania merytorycznego we współpracy z nauczycielami i specjalistami.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 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0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zajęć praktycznych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pracy przedszkola i szkoły, a także zatrudnionych w nich nauczycieli.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zajęć odbywających się w przedszkolu i szkole.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Aktywne włączanie się w realizację zadań placówki – udzielanie pomocy zatrudnionym w niej pracownikom.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Samodzielne przygotowanie i prowadzenie zajęć oraz prowadzenie wymaganej dokumentacji.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się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19"/>
        <w:gridCol w:w="4335"/>
      </w:tblGrid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210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(udział w spotkaniu z opiekunem z ramienia uczelni)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opracowanie dokumentacji praktyk)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28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240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210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Szczegółowe zasady i formy odbywania praktyki zawarte są w programie praktyk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Warszawa, Edukacja Polska, 2009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Jachimska Małgorzata (Opracowanie):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Wałbrzych 1994, UNU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Naprawa R.iin.,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.Wyd. Harmonia, Gdańsk 2012.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PaszkiewiczA., Łobacz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, Warszawa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pod red. J. Uszyńskiej-Jarmoc, B. Dudel i M. Głoskowskiej-Sołdatow. Kraków:  Impuls,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Sowiło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Kraków Impuls  2003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Kielce  Jedność 2003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Warszawa, WSiP,2005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Segoe UI Symbol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51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08c5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708c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708c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708c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708c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708c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708c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708c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708c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708c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708c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708c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708c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708c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708c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708c5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708c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6708c5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708c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 w:customStyle="1">
    <w:name w:val="Znaki przypisów dolnych (user)"/>
    <w:uiPriority w:val="99"/>
    <w:semiHidden/>
    <w:unhideWhenUsed/>
    <w:qFormat/>
    <w:rsid w:val="006708c5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6708c5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6708c5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6708c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708c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708c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708c5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708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6708c5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6708c5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6708c5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6708c5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6708c5"/>
    <w:pPr>
      <w:tabs>
        <w:tab w:val="clear" w:pos="708"/>
        <w:tab w:val="left" w:pos="-5814" w:leader="none"/>
      </w:tabs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BodyText"/>
    <w:qFormat/>
    <w:rsid w:val="006708c5"/>
    <w:pPr>
      <w:tabs>
        <w:tab w:val="clear" w:pos="708"/>
        <w:tab w:val="left" w:pos="-5814" w:leader="none"/>
        <w:tab w:val="left" w:pos="720" w:leader="none"/>
      </w:tabs>
      <w:spacing w:lineRule="auto" w:line="240" w:before="120" w:after="0"/>
      <w:ind w:hanging="540" w:start="90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6708c5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6708c5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6708c5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B4D60-EE16-4D87-A232-A5D5A650D7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CF143B-93A3-4FB8-B651-71B325D3D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47564-3945-47CF-9950-DA235871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LibreOffice/25.8.3.2$Windows_x86 LibreOffice_project/8ca8d55c161d602844f5428fa4b58097424e324e</Application>
  <AppVersion>15.0000</AppVersion>
  <Pages>5</Pages>
  <Words>870</Words>
  <Characters>5873</Characters>
  <CharactersWithSpaces>6724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2026-02-22T19:55:00Z</dcterms:created>
  <dc:creator>Anna Szczepaniec</dc:creator>
  <dc:description/>
  <dc:language>pl-PL</dc:language>
  <cp:lastModifiedBy/>
  <dcterms:modified xsi:type="dcterms:W3CDTF">2026-03-01T18:06:56Z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